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78" w:rsidRDefault="00723878" w:rsidP="00723878">
      <w:pPr>
        <w:jc w:val="center"/>
        <w:rPr>
          <w:b/>
          <w:bCs/>
        </w:rPr>
      </w:pPr>
      <w:r>
        <w:rPr>
          <w:b/>
          <w:bCs/>
        </w:rPr>
        <w:t xml:space="preserve">Guia de Perguntas </w:t>
      </w:r>
      <w:proofErr w:type="spellStart"/>
      <w:r>
        <w:rPr>
          <w:b/>
          <w:bCs/>
        </w:rPr>
        <w:t>Orientativas</w:t>
      </w:r>
      <w:proofErr w:type="spellEnd"/>
    </w:p>
    <w:p w:rsidR="006F0B65" w:rsidRDefault="006F0B65" w:rsidP="00723878">
      <w:pPr>
        <w:jc w:val="center"/>
        <w:rPr>
          <w:b/>
          <w:bCs/>
        </w:rPr>
      </w:pPr>
      <w:r>
        <w:rPr>
          <w:b/>
          <w:bCs/>
        </w:rPr>
        <w:t>Oficina PDUI-AUJ</w:t>
      </w:r>
    </w:p>
    <w:p w:rsidR="00723878" w:rsidRDefault="00723878" w:rsidP="00723878">
      <w:pPr>
        <w:jc w:val="center"/>
        <w:rPr>
          <w:b/>
          <w:bCs/>
        </w:rPr>
      </w:pPr>
    </w:p>
    <w:p w:rsidR="00723878" w:rsidRDefault="00723878" w:rsidP="00723878">
      <w:pPr>
        <w:shd w:val="clear" w:color="auto" w:fill="9BBB59" w:themeFill="accent3"/>
        <w:rPr>
          <w:b/>
          <w:bCs/>
        </w:rPr>
      </w:pPr>
      <w:r>
        <w:rPr>
          <w:b/>
          <w:bCs/>
        </w:rPr>
        <w:t xml:space="preserve">Grupo ou Tema 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: Metrópole Sustentável</w:t>
      </w:r>
    </w:p>
    <w:p w:rsidR="00723878" w:rsidRPr="00723878" w:rsidRDefault="00723878" w:rsidP="00723878">
      <w:r w:rsidRPr="00723878">
        <w:rPr>
          <w:b/>
          <w:bCs/>
        </w:rPr>
        <w:t>O que localizar?</w:t>
      </w:r>
    </w:p>
    <w:p w:rsidR="00201DC5" w:rsidRPr="00723878" w:rsidRDefault="00140048" w:rsidP="00723878">
      <w:pPr>
        <w:numPr>
          <w:ilvl w:val="0"/>
          <w:numId w:val="1"/>
        </w:numPr>
        <w:spacing w:after="0"/>
      </w:pPr>
      <w:r w:rsidRPr="00723878">
        <w:t xml:space="preserve"> Onde restringir a urbanização</w:t>
      </w:r>
      <w:r w:rsidR="006F0B65">
        <w:t>?</w:t>
      </w:r>
    </w:p>
    <w:p w:rsidR="00201DC5" w:rsidRPr="00723878" w:rsidRDefault="00140048" w:rsidP="00723878">
      <w:pPr>
        <w:numPr>
          <w:ilvl w:val="0"/>
          <w:numId w:val="1"/>
        </w:numPr>
        <w:spacing w:after="0"/>
      </w:pPr>
      <w:r w:rsidRPr="00723878">
        <w:t xml:space="preserve"> Áreas ainda não protegidas importantes pelos fragmentos florestais</w:t>
      </w:r>
    </w:p>
    <w:p w:rsidR="00201DC5" w:rsidRPr="00723878" w:rsidRDefault="00140048" w:rsidP="00723878">
      <w:pPr>
        <w:numPr>
          <w:ilvl w:val="0"/>
          <w:numId w:val="1"/>
        </w:numPr>
        <w:spacing w:after="0"/>
      </w:pPr>
      <w:r w:rsidRPr="00723878">
        <w:t xml:space="preserve"> Áreas ainda não protegidas importantes pela produção de água</w:t>
      </w:r>
    </w:p>
    <w:p w:rsidR="00201DC5" w:rsidRPr="00723878" w:rsidRDefault="00140048" w:rsidP="00723878">
      <w:pPr>
        <w:numPr>
          <w:ilvl w:val="0"/>
          <w:numId w:val="1"/>
        </w:numPr>
        <w:spacing w:after="0"/>
      </w:pPr>
      <w:r w:rsidRPr="00723878">
        <w:t xml:space="preserve"> Áreas ainda não protegidas importantes por outros serviços ecossistêmicos</w:t>
      </w:r>
    </w:p>
    <w:p w:rsidR="00201DC5" w:rsidRPr="00723878" w:rsidRDefault="00140048" w:rsidP="00723878">
      <w:pPr>
        <w:numPr>
          <w:ilvl w:val="0"/>
          <w:numId w:val="1"/>
        </w:numPr>
        <w:spacing w:after="0"/>
      </w:pPr>
      <w:r w:rsidRPr="00723878">
        <w:t xml:space="preserve"> Áreas ainda não protegidas importantes pelo patrimônio histórico-cultural</w:t>
      </w:r>
    </w:p>
    <w:p w:rsidR="00201DC5" w:rsidRPr="006322C4" w:rsidRDefault="00140048" w:rsidP="00723878">
      <w:pPr>
        <w:numPr>
          <w:ilvl w:val="0"/>
          <w:numId w:val="1"/>
        </w:numPr>
        <w:spacing w:after="0"/>
        <w:rPr>
          <w:color w:val="FF0000"/>
        </w:rPr>
      </w:pPr>
      <w:r w:rsidRPr="006322C4">
        <w:rPr>
          <w:color w:val="FF0000"/>
        </w:rPr>
        <w:t xml:space="preserve"> Áreas potenciais para o desenvolvimento regional sustentável</w:t>
      </w:r>
    </w:p>
    <w:p w:rsidR="00983BA0" w:rsidRDefault="005D7488" w:rsidP="00723878">
      <w:pPr>
        <w:spacing w:after="0"/>
      </w:pPr>
    </w:p>
    <w:p w:rsidR="00723878" w:rsidRDefault="00723878" w:rsidP="00723878">
      <w:pPr>
        <w:shd w:val="clear" w:color="auto" w:fill="8DB3E2" w:themeFill="text2" w:themeFillTint="66"/>
        <w:spacing w:after="0"/>
      </w:pPr>
      <w:r>
        <w:rPr>
          <w:b/>
          <w:bCs/>
        </w:rPr>
        <w:t xml:space="preserve">Grupo ou Tema 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 xml:space="preserve">: Metrópole Coesa, Compacta e </w:t>
      </w:r>
      <w:proofErr w:type="spellStart"/>
      <w:r>
        <w:rPr>
          <w:b/>
          <w:bCs/>
        </w:rPr>
        <w:t>Policêntrica</w:t>
      </w:r>
      <w:proofErr w:type="spellEnd"/>
    </w:p>
    <w:p w:rsidR="00723878" w:rsidRDefault="00723878" w:rsidP="00723878">
      <w:pPr>
        <w:spacing w:after="0"/>
      </w:pPr>
    </w:p>
    <w:p w:rsidR="00723878" w:rsidRPr="00723878" w:rsidRDefault="00723878" w:rsidP="00723878">
      <w:pPr>
        <w:spacing w:after="0"/>
      </w:pPr>
      <w:r w:rsidRPr="00723878">
        <w:rPr>
          <w:b/>
          <w:bCs/>
        </w:rPr>
        <w:t>O que localizar?</w:t>
      </w:r>
    </w:p>
    <w:p w:rsidR="00201DC5" w:rsidRPr="00723878" w:rsidRDefault="00140048" w:rsidP="00723878">
      <w:pPr>
        <w:numPr>
          <w:ilvl w:val="0"/>
          <w:numId w:val="3"/>
        </w:numPr>
        <w:spacing w:after="0"/>
      </w:pPr>
      <w:r w:rsidRPr="00723878">
        <w:t xml:space="preserve"> Áreas com conflitos de legislação territoriais</w:t>
      </w:r>
    </w:p>
    <w:p w:rsidR="00201DC5" w:rsidRPr="00723878" w:rsidRDefault="00140048" w:rsidP="00723878">
      <w:pPr>
        <w:numPr>
          <w:ilvl w:val="0"/>
          <w:numId w:val="3"/>
        </w:numPr>
        <w:spacing w:after="0"/>
      </w:pPr>
      <w:r w:rsidRPr="00723878">
        <w:t xml:space="preserve"> Áreas conurbadas de difícil gestão territorial</w:t>
      </w:r>
    </w:p>
    <w:p w:rsidR="00F04D42" w:rsidRDefault="00140048" w:rsidP="00723878">
      <w:pPr>
        <w:numPr>
          <w:ilvl w:val="0"/>
          <w:numId w:val="3"/>
        </w:numPr>
        <w:spacing w:after="0"/>
      </w:pPr>
      <w:r w:rsidRPr="00723878">
        <w:t xml:space="preserve"> Onde promover o adensamento</w:t>
      </w:r>
    </w:p>
    <w:p w:rsidR="00201DC5" w:rsidRDefault="00F04D42" w:rsidP="00723878">
      <w:pPr>
        <w:numPr>
          <w:ilvl w:val="0"/>
          <w:numId w:val="3"/>
        </w:numPr>
        <w:spacing w:after="0"/>
      </w:pPr>
      <w:r w:rsidRPr="00F04D42">
        <w:t xml:space="preserve"> </w:t>
      </w:r>
      <w:r w:rsidR="006D4E62">
        <w:t>Vetores de crescimento</w:t>
      </w:r>
    </w:p>
    <w:p w:rsidR="00F04D42" w:rsidRPr="00723878" w:rsidRDefault="00F04D42" w:rsidP="00723878">
      <w:pPr>
        <w:numPr>
          <w:ilvl w:val="0"/>
          <w:numId w:val="3"/>
        </w:numPr>
        <w:spacing w:after="0"/>
      </w:pPr>
      <w:r>
        <w:t xml:space="preserve"> Regiões com escassez de serviços</w:t>
      </w:r>
      <w:r w:rsidR="006D4E62">
        <w:t>/desequilíbrio entre população e serviços</w:t>
      </w:r>
    </w:p>
    <w:p w:rsidR="00723878" w:rsidRDefault="00723878" w:rsidP="00723878">
      <w:pPr>
        <w:spacing w:after="0"/>
      </w:pPr>
    </w:p>
    <w:p w:rsidR="00723878" w:rsidRDefault="00723878" w:rsidP="00723878">
      <w:pPr>
        <w:shd w:val="clear" w:color="auto" w:fill="92CDDC" w:themeFill="accent5" w:themeFillTint="99"/>
        <w:spacing w:after="0"/>
      </w:pPr>
      <w:r>
        <w:rPr>
          <w:b/>
          <w:bCs/>
        </w:rPr>
        <w:t xml:space="preserve">Grupo ou Tema </w:t>
      </w:r>
      <w:proofErr w:type="gramStart"/>
      <w:r>
        <w:rPr>
          <w:b/>
          <w:bCs/>
        </w:rPr>
        <w:t>3</w:t>
      </w:r>
      <w:proofErr w:type="gramEnd"/>
      <w:r>
        <w:rPr>
          <w:b/>
          <w:bCs/>
        </w:rPr>
        <w:t>: Metrópole Inovadora e Competitiva</w:t>
      </w:r>
    </w:p>
    <w:p w:rsidR="00723878" w:rsidRDefault="00723878" w:rsidP="00723878">
      <w:pPr>
        <w:spacing w:after="0"/>
      </w:pPr>
    </w:p>
    <w:p w:rsidR="00723878" w:rsidRPr="00723878" w:rsidRDefault="00723878" w:rsidP="00723878">
      <w:pPr>
        <w:spacing w:after="0"/>
      </w:pPr>
      <w:r w:rsidRPr="00723878">
        <w:rPr>
          <w:b/>
          <w:bCs/>
        </w:rPr>
        <w:t>O que localizar?</w:t>
      </w:r>
    </w:p>
    <w:p w:rsidR="00201DC5" w:rsidRDefault="00140048" w:rsidP="00723878">
      <w:pPr>
        <w:numPr>
          <w:ilvl w:val="0"/>
          <w:numId w:val="4"/>
        </w:numPr>
        <w:spacing w:after="0"/>
      </w:pPr>
      <w:r w:rsidRPr="00723878">
        <w:t xml:space="preserve"> Eix</w:t>
      </w:r>
      <w:r w:rsidR="00F04D42">
        <w:t>os estruturantes (rodovias, avenidas, ferrovias</w:t>
      </w:r>
      <w:proofErr w:type="gramStart"/>
      <w:r w:rsidR="00F04D42">
        <w:t>)</w:t>
      </w:r>
      <w:proofErr w:type="gramEnd"/>
    </w:p>
    <w:p w:rsidR="006D4E62" w:rsidRPr="00723878" w:rsidRDefault="006D4E62" w:rsidP="00723878">
      <w:pPr>
        <w:numPr>
          <w:ilvl w:val="0"/>
          <w:numId w:val="4"/>
        </w:numPr>
        <w:spacing w:after="0"/>
      </w:pPr>
      <w:r>
        <w:t xml:space="preserve"> Equipamentos de importância regional</w:t>
      </w:r>
    </w:p>
    <w:p w:rsidR="00201DC5" w:rsidRPr="00723878" w:rsidRDefault="00140048" w:rsidP="00723878">
      <w:pPr>
        <w:numPr>
          <w:ilvl w:val="0"/>
          <w:numId w:val="4"/>
        </w:numPr>
        <w:spacing w:after="0"/>
      </w:pPr>
      <w:r w:rsidRPr="00723878">
        <w:t xml:space="preserve"> Economias locais potenciais</w:t>
      </w:r>
    </w:p>
    <w:p w:rsidR="00201DC5" w:rsidRPr="00723878" w:rsidRDefault="00140048" w:rsidP="00723878">
      <w:pPr>
        <w:numPr>
          <w:ilvl w:val="0"/>
          <w:numId w:val="4"/>
        </w:numPr>
        <w:spacing w:after="0"/>
      </w:pPr>
      <w:r w:rsidRPr="00723878">
        <w:t xml:space="preserve"> Rotas turísticas</w:t>
      </w:r>
    </w:p>
    <w:p w:rsidR="00201DC5" w:rsidRPr="00723878" w:rsidRDefault="00140048" w:rsidP="00723878">
      <w:pPr>
        <w:numPr>
          <w:ilvl w:val="0"/>
          <w:numId w:val="4"/>
        </w:numPr>
        <w:spacing w:after="0"/>
      </w:pPr>
      <w:r w:rsidRPr="00723878">
        <w:t xml:space="preserve"> Produção rural de importância regional</w:t>
      </w:r>
    </w:p>
    <w:p w:rsidR="00723878" w:rsidRDefault="00723878" w:rsidP="00723878">
      <w:pPr>
        <w:spacing w:after="0"/>
        <w:rPr>
          <w:b/>
          <w:bCs/>
        </w:rPr>
      </w:pPr>
    </w:p>
    <w:p w:rsidR="00723878" w:rsidRDefault="00723878" w:rsidP="00723878">
      <w:pPr>
        <w:shd w:val="clear" w:color="auto" w:fill="FABF8F" w:themeFill="accent6" w:themeFillTint="99"/>
        <w:spacing w:after="0"/>
      </w:pPr>
      <w:r>
        <w:rPr>
          <w:b/>
          <w:bCs/>
        </w:rPr>
        <w:t xml:space="preserve">Grupo ou Tema </w:t>
      </w:r>
      <w:proofErr w:type="gramStart"/>
      <w:r>
        <w:rPr>
          <w:b/>
          <w:bCs/>
        </w:rPr>
        <w:t>4</w:t>
      </w:r>
      <w:proofErr w:type="gramEnd"/>
      <w:r>
        <w:rPr>
          <w:b/>
          <w:bCs/>
        </w:rPr>
        <w:t xml:space="preserve">: Metrópole Inclusiva e </w:t>
      </w:r>
      <w:proofErr w:type="spellStart"/>
      <w:r>
        <w:rPr>
          <w:b/>
          <w:bCs/>
        </w:rPr>
        <w:t>Resiliente</w:t>
      </w:r>
      <w:proofErr w:type="spellEnd"/>
    </w:p>
    <w:p w:rsidR="00723878" w:rsidRDefault="00723878" w:rsidP="00723878">
      <w:pPr>
        <w:spacing w:after="0"/>
        <w:rPr>
          <w:b/>
          <w:bCs/>
        </w:rPr>
      </w:pPr>
    </w:p>
    <w:p w:rsidR="00723878" w:rsidRPr="00723878" w:rsidRDefault="00723878" w:rsidP="00723878">
      <w:pPr>
        <w:spacing w:after="0"/>
      </w:pPr>
      <w:r w:rsidRPr="00723878">
        <w:rPr>
          <w:b/>
          <w:bCs/>
        </w:rPr>
        <w:t>O que localizar?</w:t>
      </w:r>
    </w:p>
    <w:p w:rsidR="00201DC5" w:rsidRDefault="00140048" w:rsidP="00723878">
      <w:pPr>
        <w:numPr>
          <w:ilvl w:val="0"/>
          <w:numId w:val="5"/>
        </w:numPr>
        <w:spacing w:after="0"/>
      </w:pPr>
      <w:r w:rsidRPr="00723878">
        <w:t>Precariedade habitacional</w:t>
      </w:r>
    </w:p>
    <w:p w:rsidR="00F04D42" w:rsidRPr="00723878" w:rsidRDefault="00F04D42" w:rsidP="00F04D42">
      <w:pPr>
        <w:numPr>
          <w:ilvl w:val="0"/>
          <w:numId w:val="5"/>
        </w:numPr>
        <w:spacing w:after="0"/>
      </w:pPr>
      <w:r w:rsidRPr="00723878">
        <w:t xml:space="preserve">Áreas </w:t>
      </w:r>
      <w:r>
        <w:t>com</w:t>
      </w:r>
      <w:r w:rsidRPr="00723878">
        <w:t xml:space="preserve"> risco</w:t>
      </w:r>
      <w:r>
        <w:t>s</w:t>
      </w:r>
      <w:r w:rsidRPr="00723878">
        <w:t xml:space="preserve"> </w:t>
      </w:r>
      <w:r w:rsidR="006D4E62">
        <w:t>de desastres naturais</w:t>
      </w:r>
    </w:p>
    <w:p w:rsidR="00A20444" w:rsidRPr="00723878" w:rsidRDefault="00F42F67" w:rsidP="00723878">
      <w:pPr>
        <w:numPr>
          <w:ilvl w:val="0"/>
          <w:numId w:val="5"/>
        </w:numPr>
        <w:spacing w:after="0"/>
      </w:pPr>
      <w:r>
        <w:t xml:space="preserve">Áreas com </w:t>
      </w:r>
      <w:r w:rsidR="006322C4">
        <w:t>risco de queimadas</w:t>
      </w:r>
    </w:p>
    <w:p w:rsidR="00723878" w:rsidRDefault="00723878" w:rsidP="00723878">
      <w:pPr>
        <w:spacing w:after="0"/>
      </w:pPr>
    </w:p>
    <w:sectPr w:rsidR="00723878" w:rsidSect="00F042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20611"/>
    <w:multiLevelType w:val="hybridMultilevel"/>
    <w:tmpl w:val="ECCAA562"/>
    <w:lvl w:ilvl="0" w:tplc="2A462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E9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964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44D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AF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D80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B6F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5C9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143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BB0786"/>
    <w:multiLevelType w:val="hybridMultilevel"/>
    <w:tmpl w:val="415CE74A"/>
    <w:lvl w:ilvl="0" w:tplc="B0B6C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3CC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386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C1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96F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4B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F60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C2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0EC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FB26183"/>
    <w:multiLevelType w:val="hybridMultilevel"/>
    <w:tmpl w:val="547ECECA"/>
    <w:lvl w:ilvl="0" w:tplc="A0B6D7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0A82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4AFD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D831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CE05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CC5B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00D1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CC93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A29C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9E5367E"/>
    <w:multiLevelType w:val="hybridMultilevel"/>
    <w:tmpl w:val="9A543232"/>
    <w:lvl w:ilvl="0" w:tplc="29ECA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90B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84E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EC0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025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8B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924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3A4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00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00658F2"/>
    <w:multiLevelType w:val="hybridMultilevel"/>
    <w:tmpl w:val="146AA866"/>
    <w:lvl w:ilvl="0" w:tplc="EAFC5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85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66C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B88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CA5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44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AE9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440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BC4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3878"/>
    <w:rsid w:val="00140048"/>
    <w:rsid w:val="00201DC5"/>
    <w:rsid w:val="005D7488"/>
    <w:rsid w:val="006322C4"/>
    <w:rsid w:val="006D4E62"/>
    <w:rsid w:val="006F0B65"/>
    <w:rsid w:val="00723878"/>
    <w:rsid w:val="00A20444"/>
    <w:rsid w:val="00B5211C"/>
    <w:rsid w:val="00F042C4"/>
    <w:rsid w:val="00F04D42"/>
    <w:rsid w:val="00F42F67"/>
    <w:rsid w:val="00F6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3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Dias</dc:creator>
  <cp:lastModifiedBy>Felipe Dias</cp:lastModifiedBy>
  <cp:revision>2</cp:revision>
  <cp:lastPrinted>2018-10-15T13:54:00Z</cp:lastPrinted>
  <dcterms:created xsi:type="dcterms:W3CDTF">2018-09-06T17:17:00Z</dcterms:created>
  <dcterms:modified xsi:type="dcterms:W3CDTF">2018-10-15T20:51:00Z</dcterms:modified>
</cp:coreProperties>
</file>